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20" w:rsidRPr="0033353D" w:rsidRDefault="009D7620" w:rsidP="009D7620">
      <w:pPr>
        <w:pStyle w:val="a3"/>
        <w:shd w:val="clear" w:color="auto" w:fill="FFFFFF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b/>
          <w:sz w:val="28"/>
          <w:szCs w:val="28"/>
        </w:rPr>
        <w:t>Объекты культурного наследия</w:t>
      </w:r>
      <w:r w:rsidRPr="0033353D">
        <w:rPr>
          <w:sz w:val="28"/>
          <w:szCs w:val="28"/>
        </w:rPr>
        <w:t xml:space="preserve"> — это объекты недвижимого имущества и иные объекты,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9D7620" w:rsidRPr="0033353D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  <w:r w:rsidRPr="0033353D">
        <w:rPr>
          <w:sz w:val="28"/>
          <w:szCs w:val="28"/>
        </w:rPr>
        <w:t xml:space="preserve"> 5 ст</w:t>
      </w:r>
      <w:r>
        <w:rPr>
          <w:sz w:val="28"/>
          <w:szCs w:val="28"/>
        </w:rPr>
        <w:t>.</w:t>
      </w:r>
      <w:r w:rsidRPr="0033353D">
        <w:rPr>
          <w:sz w:val="28"/>
          <w:szCs w:val="28"/>
        </w:rPr>
        <w:t xml:space="preserve"> 3 Закона об объектах культурного наследия объекты культурного наследия подразделяются на следующие виды:</w:t>
      </w:r>
    </w:p>
    <w:p w:rsidR="009D7620" w:rsidRPr="0033353D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sz w:val="28"/>
          <w:szCs w:val="28"/>
        </w:rPr>
        <w:t xml:space="preserve">• Памятники </w:t>
      </w:r>
    </w:p>
    <w:p w:rsidR="009D7620" w:rsidRPr="0033353D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sz w:val="28"/>
          <w:szCs w:val="28"/>
        </w:rPr>
        <w:t xml:space="preserve">• Ансамбли </w:t>
      </w:r>
    </w:p>
    <w:p w:rsidR="009D7620" w:rsidRPr="0033353D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sz w:val="28"/>
          <w:szCs w:val="28"/>
        </w:rPr>
        <w:t xml:space="preserve">• Достопримечательные места </w:t>
      </w:r>
    </w:p>
    <w:p w:rsidR="009D7620" w:rsidRPr="0033353D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sz w:val="28"/>
          <w:szCs w:val="28"/>
        </w:rPr>
        <w:t xml:space="preserve">В соответствии со статьей 4 Закона об объектах культурного наследия объекты культурного наследия подразделяются на </w:t>
      </w:r>
      <w:r>
        <w:rPr>
          <w:sz w:val="28"/>
          <w:szCs w:val="28"/>
        </w:rPr>
        <w:t>такие</w:t>
      </w:r>
      <w:r w:rsidRPr="0033353D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 xml:space="preserve">и историко-культурного значения как </w:t>
      </w:r>
      <w:r w:rsidRPr="0033353D">
        <w:rPr>
          <w:sz w:val="28"/>
          <w:szCs w:val="28"/>
        </w:rPr>
        <w:t>объекты культурного наследия федерального</w:t>
      </w:r>
      <w:r>
        <w:rPr>
          <w:sz w:val="28"/>
          <w:szCs w:val="28"/>
        </w:rPr>
        <w:t xml:space="preserve">, регионального и </w:t>
      </w:r>
      <w:r w:rsidRPr="0033353D">
        <w:rPr>
          <w:sz w:val="28"/>
          <w:szCs w:val="28"/>
        </w:rPr>
        <w:t>местного (муниципального) значения.</w:t>
      </w:r>
    </w:p>
    <w:p w:rsidR="009D7620" w:rsidRPr="0033353D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sz w:val="28"/>
          <w:szCs w:val="28"/>
        </w:rPr>
        <w:t>За нарушение законодательства об охране объектов культурного наследия установлена уголовная и административная ответственность.  </w:t>
      </w:r>
    </w:p>
    <w:p w:rsidR="009D7620" w:rsidRPr="0033353D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sz w:val="28"/>
          <w:szCs w:val="28"/>
        </w:rPr>
        <w:t>Уголовная ответственность предусмотрена по фактам уничтожения или повреждения объектов культурного наследия. Данной статьей предусмотрено наказание до 6 лет лишения свободы.</w:t>
      </w:r>
    </w:p>
    <w:p w:rsidR="009D7620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3353D">
        <w:rPr>
          <w:sz w:val="28"/>
          <w:szCs w:val="28"/>
        </w:rPr>
        <w:t xml:space="preserve">дминистративная ответственность предусмотрена за нарушение требований законодательства об охране объектов культурного наследия, режима использования земель в границах территорий объектов культурного наследия либо несоблюдение ограничений, установленных в границах зон их охраны, а также организацию или проведение земляных, строительных, мелиоративных, хозяйственных и иных работ без разрешения государственного органа охраны объектов культурного наследия. </w:t>
      </w:r>
    </w:p>
    <w:p w:rsidR="009D7620" w:rsidRDefault="009D7620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  <w:r w:rsidRPr="0033353D">
        <w:rPr>
          <w:sz w:val="28"/>
          <w:szCs w:val="28"/>
        </w:rPr>
        <w:t>Данными нормами предусмотрено наложение административного штрафа на граждан до ста тысяч рублей; на должностных лиц - до трехсот тысяч рублей; на юридических лиц - до одного миллиона рублей.</w:t>
      </w:r>
    </w:p>
    <w:p w:rsidR="0097454B" w:rsidRDefault="0097454B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</w:p>
    <w:p w:rsidR="0097454B" w:rsidRDefault="0097454B" w:rsidP="009745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97454B" w:rsidRDefault="0097454B" w:rsidP="009745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7454B" w:rsidRPr="00314CC0" w:rsidRDefault="0097454B" w:rsidP="009745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97454B" w:rsidRPr="0033353D" w:rsidRDefault="0097454B" w:rsidP="009D7620">
      <w:pPr>
        <w:pStyle w:val="a3"/>
        <w:spacing w:before="0" w:beforeAutospacing="0" w:after="0" w:afterAutospacing="0"/>
        <w:ind w:left="425" w:firstLine="851"/>
        <w:jc w:val="both"/>
        <w:rPr>
          <w:sz w:val="28"/>
          <w:szCs w:val="28"/>
        </w:rPr>
      </w:pPr>
    </w:p>
    <w:p w:rsidR="00AD7F95" w:rsidRDefault="00AD7F95"/>
    <w:sectPr w:rsidR="00AD7F95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D7620"/>
    <w:rsid w:val="009206D5"/>
    <w:rsid w:val="0097454B"/>
    <w:rsid w:val="009D4CF1"/>
    <w:rsid w:val="009D7620"/>
    <w:rsid w:val="00A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2024-01-09T13:34:00Z</dcterms:created>
  <dcterms:modified xsi:type="dcterms:W3CDTF">2024-01-18T11:34:00Z</dcterms:modified>
</cp:coreProperties>
</file>